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1B" w:rsidRPr="00B90AF8" w:rsidRDefault="00D2141B" w:rsidP="00A83D1A">
      <w:pPr>
        <w:pStyle w:val="Heading1"/>
        <w:jc w:val="center"/>
        <w:rPr>
          <w:rFonts w:ascii="Times New Roman" w:hAnsi="Times New Roman"/>
        </w:rPr>
      </w:pPr>
      <w:r w:rsidRPr="00B90AF8">
        <w:rPr>
          <w:rFonts w:ascii="Times New Roman" w:hAnsi="Times New Roman"/>
        </w:rPr>
        <w:t>The Gospel of Mark</w:t>
      </w:r>
    </w:p>
    <w:p w:rsidR="00D2141B" w:rsidRPr="00B90AF8" w:rsidRDefault="00D2141B" w:rsidP="00A83D1A">
      <w:pPr>
        <w:pStyle w:val="Heading2"/>
        <w:jc w:val="center"/>
        <w:rPr>
          <w:rFonts w:ascii="Times New Roman" w:hAnsi="Times New Roman"/>
        </w:rPr>
      </w:pPr>
      <w:r w:rsidRPr="00B90AF8">
        <w:rPr>
          <w:rFonts w:ascii="Times New Roman" w:hAnsi="Times New Roman"/>
        </w:rPr>
        <w:t>Rev. James P. McIlhone</w:t>
      </w:r>
    </w:p>
    <w:p w:rsidR="00D2141B" w:rsidRPr="00B90AF8" w:rsidRDefault="00D2141B" w:rsidP="00B90AF8">
      <w:pPr>
        <w:spacing w:before="120" w:line="240" w:lineRule="auto"/>
        <w:jc w:val="center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>November 13, 2012</w:t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>I.  Why Mark?</w:t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>II. Who is Mark?</w:t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>III. Markan Themes</w:t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>IV. Mark 1:1 “The Beginning of the Good News of Jesus Christ, the Son of God….</w:t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>V. The Baptismal Narrative:  Mark 1:9-11</w:t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ab/>
        <w:t>a. You are my Son     Ps 2:7</w:t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ab/>
        <w:t>b. my beloved one    Gen 22:2</w:t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ab/>
        <w:t>c. In whom I am well pleased   Isa 42:1</w:t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>VI. Galilean Ministry</w:t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ab/>
        <w:t>Text on Disciples</w:t>
      </w:r>
      <w:r w:rsidRPr="00B90AF8">
        <w:rPr>
          <w:rFonts w:ascii="Times New Roman" w:hAnsi="Times New Roman" w:cs="Times New Roman"/>
        </w:rPr>
        <w:tab/>
      </w:r>
      <w:r w:rsidRPr="00B90AF8">
        <w:rPr>
          <w:rFonts w:ascii="Times New Roman" w:hAnsi="Times New Roman" w:cs="Times New Roman"/>
        </w:rPr>
        <w:tab/>
        <w:t>Preaching and Teaching</w:t>
      </w:r>
      <w:r w:rsidRPr="00B90AF8">
        <w:rPr>
          <w:rFonts w:ascii="Times New Roman" w:hAnsi="Times New Roman" w:cs="Times New Roman"/>
        </w:rPr>
        <w:tab/>
      </w:r>
      <w:r w:rsidRPr="00B90AF8">
        <w:rPr>
          <w:rFonts w:ascii="Times New Roman" w:hAnsi="Times New Roman" w:cs="Times New Roman"/>
        </w:rPr>
        <w:tab/>
        <w:t>Misunderstanding</w:t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ab/>
        <w:t>Mk 1:14-20 Call</w:t>
      </w:r>
      <w:r w:rsidRPr="00B90AF8">
        <w:rPr>
          <w:rFonts w:ascii="Times New Roman" w:hAnsi="Times New Roman" w:cs="Times New Roman"/>
        </w:rPr>
        <w:tab/>
      </w:r>
      <w:r w:rsidRPr="00B90AF8">
        <w:rPr>
          <w:rFonts w:ascii="Times New Roman" w:hAnsi="Times New Roman" w:cs="Times New Roman"/>
        </w:rPr>
        <w:tab/>
        <w:t xml:space="preserve">  </w:t>
      </w:r>
      <w:r w:rsidRPr="00B90AF8">
        <w:rPr>
          <w:rFonts w:ascii="Times New Roman" w:hAnsi="Times New Roman" w:cs="Times New Roman"/>
        </w:rPr>
        <w:tab/>
      </w:r>
      <w:r w:rsidRPr="00B90AF8">
        <w:rPr>
          <w:rFonts w:ascii="Times New Roman" w:hAnsi="Times New Roman" w:cs="Times New Roman"/>
        </w:rPr>
        <w:tab/>
      </w:r>
      <w:r w:rsidRPr="00B90AF8">
        <w:rPr>
          <w:rFonts w:ascii="Times New Roman" w:hAnsi="Times New Roman" w:cs="Times New Roman"/>
        </w:rPr>
        <w:tab/>
      </w:r>
      <w:r w:rsidRPr="00B90AF8">
        <w:rPr>
          <w:rFonts w:ascii="Times New Roman" w:hAnsi="Times New Roman" w:cs="Times New Roman"/>
        </w:rPr>
        <w:tab/>
        <w:t>Mk 3:6  Official Judaism</w:t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ab/>
        <w:t>Mk 3:13-19 the Twelve</w:t>
      </w:r>
      <w:r w:rsidRPr="00B90AF8">
        <w:rPr>
          <w:rFonts w:ascii="Times New Roman" w:hAnsi="Times New Roman" w:cs="Times New Roman"/>
        </w:rPr>
        <w:tab/>
      </w:r>
      <w:r w:rsidRPr="00B90AF8">
        <w:rPr>
          <w:rFonts w:ascii="Times New Roman" w:hAnsi="Times New Roman" w:cs="Times New Roman"/>
        </w:rPr>
        <w:tab/>
      </w:r>
      <w:r w:rsidRPr="00B90AF8">
        <w:rPr>
          <w:rFonts w:ascii="Times New Roman" w:hAnsi="Times New Roman" w:cs="Times New Roman"/>
        </w:rPr>
        <w:tab/>
      </w:r>
      <w:r w:rsidRPr="00B90AF8">
        <w:rPr>
          <w:rFonts w:ascii="Times New Roman" w:hAnsi="Times New Roman" w:cs="Times New Roman"/>
        </w:rPr>
        <w:tab/>
      </w:r>
      <w:r w:rsidRPr="00B90AF8">
        <w:rPr>
          <w:rFonts w:ascii="Times New Roman" w:hAnsi="Times New Roman" w:cs="Times New Roman"/>
        </w:rPr>
        <w:tab/>
      </w:r>
      <w:r w:rsidRPr="00B90AF8">
        <w:rPr>
          <w:rFonts w:ascii="Times New Roman" w:hAnsi="Times New Roman" w:cs="Times New Roman"/>
        </w:rPr>
        <w:tab/>
        <w:t>Mk 6:1-6a   Family</w:t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ab/>
        <w:t>Mk 6:7-13  mission of Twelve</w:t>
      </w:r>
      <w:r w:rsidRPr="00B90AF8">
        <w:rPr>
          <w:rFonts w:ascii="Times New Roman" w:hAnsi="Times New Roman" w:cs="Times New Roman"/>
        </w:rPr>
        <w:tab/>
      </w:r>
      <w:r w:rsidRPr="00B90AF8">
        <w:rPr>
          <w:rFonts w:ascii="Times New Roman" w:hAnsi="Times New Roman" w:cs="Times New Roman"/>
        </w:rPr>
        <w:tab/>
      </w:r>
      <w:r w:rsidRPr="00B90AF8">
        <w:rPr>
          <w:rFonts w:ascii="Times New Roman" w:hAnsi="Times New Roman" w:cs="Times New Roman"/>
        </w:rPr>
        <w:tab/>
      </w:r>
      <w:r w:rsidRPr="00B90AF8">
        <w:rPr>
          <w:rFonts w:ascii="Times New Roman" w:hAnsi="Times New Roman" w:cs="Times New Roman"/>
        </w:rPr>
        <w:tab/>
      </w:r>
      <w:r w:rsidRPr="00B90AF8">
        <w:rPr>
          <w:rFonts w:ascii="Times New Roman" w:hAnsi="Times New Roman" w:cs="Times New Roman"/>
        </w:rPr>
        <w:tab/>
        <w:t>Mk 8:31-33   Disciples</w:t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 xml:space="preserve">VII The Central Section </w:t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ab/>
        <w:t xml:space="preserve">Mk 8:22-26  The Blind Man at </w:t>
      </w:r>
      <w:smartTag w:uri="urn:schemas-microsoft-com:office:smarttags" w:element="place">
        <w:smartTag w:uri="urn:schemas-microsoft-com:office:smarttags" w:element="City">
          <w:r w:rsidRPr="00B90AF8">
            <w:rPr>
              <w:rFonts w:ascii="Times New Roman" w:hAnsi="Times New Roman" w:cs="Times New Roman"/>
            </w:rPr>
            <w:t>Bethsaida</w:t>
          </w:r>
        </w:smartTag>
      </w:smartTag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ab/>
      </w:r>
      <w:r w:rsidRPr="00B90AF8">
        <w:rPr>
          <w:rFonts w:ascii="Times New Roman" w:hAnsi="Times New Roman" w:cs="Times New Roman"/>
        </w:rPr>
        <w:tab/>
        <w:t>Mk 8:27-30 Peter’s Confession</w:t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ab/>
      </w:r>
      <w:r w:rsidRPr="00B90AF8">
        <w:rPr>
          <w:rFonts w:ascii="Times New Roman" w:hAnsi="Times New Roman" w:cs="Times New Roman"/>
        </w:rPr>
        <w:tab/>
        <w:t>Mk 8:31-33  The First Passion Prediction</w:t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ab/>
      </w:r>
      <w:r w:rsidRPr="00B90AF8">
        <w:rPr>
          <w:rFonts w:ascii="Times New Roman" w:hAnsi="Times New Roman" w:cs="Times New Roman"/>
        </w:rPr>
        <w:tab/>
        <w:t>Mk 8:34-38   The Necessity of the Cross</w:t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ab/>
      </w:r>
      <w:r w:rsidRPr="00B90AF8">
        <w:rPr>
          <w:rFonts w:ascii="Times New Roman" w:hAnsi="Times New Roman" w:cs="Times New Roman"/>
        </w:rPr>
        <w:tab/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ab/>
      </w:r>
      <w:r w:rsidRPr="00B90AF8">
        <w:rPr>
          <w:rFonts w:ascii="Times New Roman" w:hAnsi="Times New Roman" w:cs="Times New Roman"/>
        </w:rPr>
        <w:tab/>
        <w:t>Mk 9:30-32 Second Passion Prediction</w:t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ab/>
      </w:r>
      <w:r w:rsidRPr="00B90AF8">
        <w:rPr>
          <w:rFonts w:ascii="Times New Roman" w:hAnsi="Times New Roman" w:cs="Times New Roman"/>
        </w:rPr>
        <w:tab/>
        <w:t>Mk 9:33-37  Who is Most Important</w:t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ab/>
      </w:r>
      <w:r w:rsidRPr="00B90AF8">
        <w:rPr>
          <w:rFonts w:ascii="Times New Roman" w:hAnsi="Times New Roman" w:cs="Times New Roman"/>
        </w:rPr>
        <w:tab/>
        <w:t xml:space="preserve">Mk 10: 32-34  Third Passion Prediction </w:t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ab/>
      </w:r>
      <w:r w:rsidRPr="00B90AF8">
        <w:rPr>
          <w:rFonts w:ascii="Times New Roman" w:hAnsi="Times New Roman" w:cs="Times New Roman"/>
        </w:rPr>
        <w:tab/>
        <w:t>Mk 10:35-41  Ambition of James and John</w:t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ab/>
      </w:r>
      <w:r w:rsidRPr="00B90AF8">
        <w:rPr>
          <w:rFonts w:ascii="Times New Roman" w:hAnsi="Times New Roman" w:cs="Times New Roman"/>
        </w:rPr>
        <w:tab/>
        <w:t>Mk 10:42-45 Service and the Cross</w:t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ab/>
        <w:t>Mark 10:46-52 The Blind Man Bartimaeus</w:t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>VIII The Jerusalem Ministry and the Cross</w:t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ab/>
        <w:t xml:space="preserve">Mark 11:1-12:44 The </w:t>
      </w:r>
      <w:smartTag w:uri="urn:schemas-microsoft-com:office:smarttags" w:element="place">
        <w:smartTag w:uri="urn:schemas-microsoft-com:office:smarttags" w:element="City">
          <w:r w:rsidRPr="00B90AF8">
            <w:rPr>
              <w:rFonts w:ascii="Times New Roman" w:hAnsi="Times New Roman" w:cs="Times New Roman"/>
            </w:rPr>
            <w:t>Jerusalem</w:t>
          </w:r>
        </w:smartTag>
      </w:smartTag>
      <w:r w:rsidRPr="00B90AF8">
        <w:rPr>
          <w:rFonts w:ascii="Times New Roman" w:hAnsi="Times New Roman" w:cs="Times New Roman"/>
        </w:rPr>
        <w:t xml:space="preserve"> Ministry</w:t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ab/>
        <w:t>Mark 13:1-37 The Apocalyptic Discourse</w:t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ab/>
        <w:t>Mark 14:1-15:47 The Passion Narrative</w:t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ab/>
        <w:t xml:space="preserve">Mark 14:3-8 The Anointing at </w:t>
      </w:r>
      <w:smartTag w:uri="urn:schemas-microsoft-com:office:smarttags" w:element="City">
        <w:smartTag w:uri="urn:schemas-microsoft-com:office:smarttags" w:element="place">
          <w:r w:rsidRPr="00B90AF8">
            <w:rPr>
              <w:rFonts w:ascii="Times New Roman" w:hAnsi="Times New Roman" w:cs="Times New Roman"/>
            </w:rPr>
            <w:t>Bethany</w:t>
          </w:r>
        </w:smartTag>
      </w:smartTag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ab/>
        <w:t>Mark 16:1-8 The Resurrection Narrative</w:t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>ANALYSIS  Mark 6:34-44 The multiplication of Loaves</w:t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ab/>
        <w:t>Jesus sees a vast crowd</w:t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ab/>
      </w:r>
      <w:r w:rsidRPr="00B90AF8">
        <w:rPr>
          <w:rFonts w:ascii="Times New Roman" w:hAnsi="Times New Roman" w:cs="Times New Roman"/>
        </w:rPr>
        <w:tab/>
        <w:t>He pitied (e)splaxnisqh) them</w:t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ab/>
      </w:r>
      <w:r w:rsidRPr="00B90AF8">
        <w:rPr>
          <w:rFonts w:ascii="Times New Roman" w:hAnsi="Times New Roman" w:cs="Times New Roman"/>
        </w:rPr>
        <w:tab/>
      </w:r>
      <w:r w:rsidRPr="00B90AF8">
        <w:rPr>
          <w:rFonts w:ascii="Times New Roman" w:hAnsi="Times New Roman" w:cs="Times New Roman"/>
        </w:rPr>
        <w:tab/>
        <w:t>REASON they were like sheep without a shepherd</w:t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ab/>
      </w:r>
      <w:r w:rsidRPr="00B90AF8">
        <w:rPr>
          <w:rFonts w:ascii="Times New Roman" w:hAnsi="Times New Roman" w:cs="Times New Roman"/>
        </w:rPr>
        <w:tab/>
        <w:t>He began to teach them</w:t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ab/>
        <w:t>It was getting late</w:t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ab/>
      </w:r>
      <w:r w:rsidRPr="00B90AF8">
        <w:rPr>
          <w:rFonts w:ascii="Times New Roman" w:hAnsi="Times New Roman" w:cs="Times New Roman"/>
        </w:rPr>
        <w:tab/>
        <w:t>Disciples suggest since it is late, dismiss the crowd to go an purchase food</w:t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ab/>
      </w:r>
      <w:r w:rsidRPr="00B90AF8">
        <w:rPr>
          <w:rFonts w:ascii="Times New Roman" w:hAnsi="Times New Roman" w:cs="Times New Roman"/>
        </w:rPr>
        <w:tab/>
        <w:t>Jesus – You give them something to eat</w:t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ab/>
      </w:r>
      <w:r w:rsidRPr="00B90AF8">
        <w:rPr>
          <w:rFonts w:ascii="Times New Roman" w:hAnsi="Times New Roman" w:cs="Times New Roman"/>
        </w:rPr>
        <w:tab/>
        <w:t>Disciples – shall we spend two hundred days wages for bread to feed them</w:t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ab/>
      </w:r>
      <w:r w:rsidRPr="00B90AF8">
        <w:rPr>
          <w:rFonts w:ascii="Times New Roman" w:hAnsi="Times New Roman" w:cs="Times New Roman"/>
        </w:rPr>
        <w:tab/>
        <w:t>Jesus – How many loaves do you have?</w:t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ab/>
      </w:r>
      <w:r w:rsidRPr="00B90AF8">
        <w:rPr>
          <w:rFonts w:ascii="Times New Roman" w:hAnsi="Times New Roman" w:cs="Times New Roman"/>
        </w:rPr>
        <w:tab/>
        <w:t>Disciples – five loaves and two fish</w:t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ab/>
      </w:r>
      <w:r w:rsidRPr="00B90AF8">
        <w:rPr>
          <w:rFonts w:ascii="Times New Roman" w:hAnsi="Times New Roman" w:cs="Times New Roman"/>
        </w:rPr>
        <w:tab/>
        <w:t>Jesus commands</w:t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ab/>
      </w:r>
      <w:r w:rsidRPr="00B90AF8">
        <w:rPr>
          <w:rFonts w:ascii="Times New Roman" w:hAnsi="Times New Roman" w:cs="Times New Roman"/>
        </w:rPr>
        <w:tab/>
      </w:r>
      <w:r w:rsidRPr="00B90AF8">
        <w:rPr>
          <w:rFonts w:ascii="Times New Roman" w:hAnsi="Times New Roman" w:cs="Times New Roman"/>
        </w:rPr>
        <w:tab/>
        <w:t>Make peopl</w:t>
      </w:r>
      <w:bookmarkStart w:id="0" w:name="_GoBack"/>
      <w:bookmarkEnd w:id="0"/>
      <w:r w:rsidRPr="00B90AF8">
        <w:rPr>
          <w:rFonts w:ascii="Times New Roman" w:hAnsi="Times New Roman" w:cs="Times New Roman"/>
        </w:rPr>
        <w:t>e sit down on green grass in groups or parties</w:t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ab/>
      </w:r>
      <w:r w:rsidRPr="00B90AF8">
        <w:rPr>
          <w:rFonts w:ascii="Times New Roman" w:hAnsi="Times New Roman" w:cs="Times New Roman"/>
        </w:rPr>
        <w:tab/>
      </w:r>
      <w:r w:rsidRPr="00B90AF8">
        <w:rPr>
          <w:rFonts w:ascii="Times New Roman" w:hAnsi="Times New Roman" w:cs="Times New Roman"/>
        </w:rPr>
        <w:tab/>
        <w:t>People took places in 100s and 50s  (neatly arranged like flower beds)</w:t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ab/>
      </w:r>
      <w:r w:rsidRPr="00B90AF8">
        <w:rPr>
          <w:rFonts w:ascii="Times New Roman" w:hAnsi="Times New Roman" w:cs="Times New Roman"/>
        </w:rPr>
        <w:tab/>
        <w:t>Jesus takes five loaves and two fish</w:t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ab/>
      </w:r>
      <w:r w:rsidRPr="00B90AF8">
        <w:rPr>
          <w:rFonts w:ascii="Times New Roman" w:hAnsi="Times New Roman" w:cs="Times New Roman"/>
        </w:rPr>
        <w:tab/>
      </w:r>
      <w:r w:rsidRPr="00B90AF8">
        <w:rPr>
          <w:rFonts w:ascii="Times New Roman" w:hAnsi="Times New Roman" w:cs="Times New Roman"/>
        </w:rPr>
        <w:tab/>
        <w:t>Raises eyes to heaven, pronounced a blessing, broke loaves</w:t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ab/>
      </w:r>
      <w:r w:rsidRPr="00B90AF8">
        <w:rPr>
          <w:rFonts w:ascii="Times New Roman" w:hAnsi="Times New Roman" w:cs="Times New Roman"/>
        </w:rPr>
        <w:tab/>
      </w:r>
      <w:r w:rsidRPr="00B90AF8">
        <w:rPr>
          <w:rFonts w:ascii="Times New Roman" w:hAnsi="Times New Roman" w:cs="Times New Roman"/>
        </w:rPr>
        <w:tab/>
        <w:t>Gave to disciples to distribute to the people</w:t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ab/>
      </w:r>
      <w:r w:rsidRPr="00B90AF8">
        <w:rPr>
          <w:rFonts w:ascii="Times New Roman" w:hAnsi="Times New Roman" w:cs="Times New Roman"/>
        </w:rPr>
        <w:tab/>
      </w:r>
      <w:r w:rsidRPr="00B90AF8">
        <w:rPr>
          <w:rFonts w:ascii="Times New Roman" w:hAnsi="Times New Roman" w:cs="Times New Roman"/>
        </w:rPr>
        <w:tab/>
        <w:t>Divided fish among them</w:t>
      </w:r>
    </w:p>
    <w:p w:rsidR="00D2141B" w:rsidRPr="00B90AF8" w:rsidRDefault="00D2141B" w:rsidP="00B90AF8">
      <w:pPr>
        <w:spacing w:before="120" w:line="240" w:lineRule="auto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ab/>
      </w:r>
      <w:r w:rsidRPr="00B90AF8">
        <w:rPr>
          <w:rFonts w:ascii="Times New Roman" w:hAnsi="Times New Roman" w:cs="Times New Roman"/>
        </w:rPr>
        <w:tab/>
        <w:t>They gather 12 baskets of leftovers</w:t>
      </w:r>
    </w:p>
    <w:p w:rsidR="00D2141B" w:rsidRPr="00B90AF8" w:rsidRDefault="00D2141B" w:rsidP="00B90AF8">
      <w:pPr>
        <w:spacing w:before="120" w:line="240" w:lineRule="auto"/>
        <w:ind w:firstLine="720"/>
        <w:rPr>
          <w:rFonts w:ascii="Times New Roman" w:hAnsi="Times New Roman" w:cs="Times New Roman"/>
        </w:rPr>
      </w:pPr>
      <w:r w:rsidRPr="00B90AF8">
        <w:rPr>
          <w:rFonts w:ascii="Times New Roman" w:hAnsi="Times New Roman" w:cs="Times New Roman"/>
        </w:rPr>
        <w:t>Those who had eaten were 5000 men.</w:t>
      </w:r>
    </w:p>
    <w:sectPr w:rsidR="00D2141B" w:rsidRPr="00B90AF8" w:rsidSect="00B90AF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153"/>
    <w:multiLevelType w:val="hybridMultilevel"/>
    <w:tmpl w:val="7FB2524A"/>
    <w:lvl w:ilvl="0" w:tplc="E93E8B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D1A"/>
    <w:rsid w:val="00092597"/>
    <w:rsid w:val="0064178D"/>
    <w:rsid w:val="00645D57"/>
    <w:rsid w:val="00783A32"/>
    <w:rsid w:val="00A83D1A"/>
    <w:rsid w:val="00B90AF8"/>
    <w:rsid w:val="00D2141B"/>
    <w:rsid w:val="00FD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1A"/>
    <w:pPr>
      <w:spacing w:after="8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83D1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3D1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3D1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83D1A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A83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314</Words>
  <Characters>1795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P. McIlhone</dc:creator>
  <cp:keywords/>
  <dc:description/>
  <cp:lastModifiedBy>c023469</cp:lastModifiedBy>
  <cp:revision>3</cp:revision>
  <dcterms:created xsi:type="dcterms:W3CDTF">2012-11-08T17:29:00Z</dcterms:created>
  <dcterms:modified xsi:type="dcterms:W3CDTF">2012-11-12T15:59:00Z</dcterms:modified>
</cp:coreProperties>
</file>